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6757" w14:textId="59946070" w:rsidR="00914134" w:rsidRDefault="0036770D" w:rsidP="0036770D">
      <w:pPr>
        <w:jc w:val="center"/>
        <w:rPr>
          <w:rFonts w:ascii="Times New Roman" w:hAnsi="Times New Roman" w:cs="Times New Roman"/>
          <w:b/>
          <w:bCs/>
        </w:rPr>
      </w:pPr>
      <w:r>
        <w:rPr>
          <w:rFonts w:ascii="Times New Roman" w:hAnsi="Times New Roman" w:cs="Times New Roman"/>
          <w:b/>
          <w:bCs/>
        </w:rPr>
        <w:t>Imboden Area Charter School</w:t>
      </w:r>
    </w:p>
    <w:p w14:paraId="5AD4AC46" w14:textId="38F657BC" w:rsidR="0036770D" w:rsidRDefault="0036770D" w:rsidP="0036770D">
      <w:pPr>
        <w:jc w:val="center"/>
        <w:rPr>
          <w:rFonts w:ascii="Times New Roman" w:hAnsi="Times New Roman" w:cs="Times New Roman"/>
          <w:b/>
          <w:bCs/>
        </w:rPr>
      </w:pPr>
      <w:r>
        <w:rPr>
          <w:rFonts w:ascii="Times New Roman" w:hAnsi="Times New Roman" w:cs="Times New Roman"/>
          <w:b/>
          <w:bCs/>
        </w:rPr>
        <w:t>202</w:t>
      </w:r>
      <w:r w:rsidR="007450AB">
        <w:rPr>
          <w:rFonts w:ascii="Times New Roman" w:hAnsi="Times New Roman" w:cs="Times New Roman"/>
          <w:b/>
          <w:bCs/>
        </w:rPr>
        <w:t>4- 25</w:t>
      </w:r>
      <w:r>
        <w:rPr>
          <w:rFonts w:ascii="Times New Roman" w:hAnsi="Times New Roman" w:cs="Times New Roman"/>
          <w:b/>
          <w:bCs/>
        </w:rPr>
        <w:t xml:space="preserve"> </w:t>
      </w:r>
    </w:p>
    <w:p w14:paraId="7496F77E" w14:textId="63A8D982" w:rsidR="0036770D" w:rsidRDefault="0036770D" w:rsidP="0036770D">
      <w:pPr>
        <w:jc w:val="center"/>
        <w:rPr>
          <w:rFonts w:ascii="Times New Roman" w:hAnsi="Times New Roman" w:cs="Times New Roman"/>
          <w:b/>
          <w:bCs/>
        </w:rPr>
      </w:pPr>
      <w:r>
        <w:rPr>
          <w:rFonts w:ascii="Times New Roman" w:hAnsi="Times New Roman" w:cs="Times New Roman"/>
          <w:b/>
          <w:bCs/>
        </w:rPr>
        <w:t>Licensed Salary Schedule</w:t>
      </w:r>
    </w:p>
    <w:p w14:paraId="1513533C" w14:textId="77777777" w:rsidR="0036770D" w:rsidRDefault="0036770D" w:rsidP="0036770D">
      <w:pPr>
        <w:jc w:val="center"/>
        <w:rPr>
          <w:rFonts w:ascii="Times New Roman" w:hAnsi="Times New Roman" w:cs="Times New Roman"/>
          <w:b/>
          <w:bCs/>
        </w:rPr>
      </w:pPr>
    </w:p>
    <w:p w14:paraId="398B4171" w14:textId="77777777" w:rsidR="0036770D" w:rsidRDefault="0036770D" w:rsidP="0036770D">
      <w:pPr>
        <w:rPr>
          <w:rFonts w:ascii="Times New Roman" w:hAnsi="Times New Roman"/>
          <w:b/>
          <w:color w:val="000000"/>
        </w:rPr>
      </w:pPr>
      <w:r w:rsidRPr="00102D31">
        <w:rPr>
          <w:rFonts w:ascii="Times New Roman" w:hAnsi="Times New Roman"/>
          <w:b/>
          <w:color w:val="000000"/>
        </w:rPr>
        <w:t>3.1— LICENSED PERSONNEL SALARY SCHEDULE</w:t>
      </w:r>
    </w:p>
    <w:p w14:paraId="2E5A66DE" w14:textId="77777777" w:rsidR="0036770D" w:rsidRDefault="0036770D" w:rsidP="0036770D">
      <w:pPr>
        <w:rPr>
          <w:rFonts w:ascii="Times New Roman" w:hAnsi="Times New Roman"/>
          <w:b/>
          <w:color w:val="000000"/>
        </w:rPr>
      </w:pPr>
    </w:p>
    <w:p w14:paraId="5D290BD1" w14:textId="77777777" w:rsidR="0036770D" w:rsidRDefault="0036770D" w:rsidP="0036770D">
      <w:r>
        <w:t>Base Salary</w:t>
      </w:r>
    </w:p>
    <w:p w14:paraId="0AB74179" w14:textId="77777777" w:rsidR="0036770D" w:rsidRDefault="0036770D" w:rsidP="0036770D"/>
    <w:p w14:paraId="33576BB1" w14:textId="77777777" w:rsidR="0036770D" w:rsidRDefault="0036770D" w:rsidP="0036770D">
      <w:r>
        <w:t>Bachelor’s- $50,000</w:t>
      </w:r>
    </w:p>
    <w:p w14:paraId="3BCB29A3" w14:textId="77777777" w:rsidR="0036770D" w:rsidRDefault="0036770D" w:rsidP="0036770D">
      <w:r>
        <w:t>Master’s- $52,500</w:t>
      </w:r>
    </w:p>
    <w:p w14:paraId="7C091EDD" w14:textId="77777777" w:rsidR="0036770D" w:rsidRDefault="0036770D" w:rsidP="0036770D"/>
    <w:p w14:paraId="04F1FD86" w14:textId="77777777" w:rsidR="0036770D" w:rsidRDefault="0036770D" w:rsidP="0036770D">
      <w:r>
        <w:t>It is the Board’s belief that loyalty to our school is important and prevents employee turnover and the burden of training staff year after year.  Therefore, teachers will be given a step increase for each year they have completed at IACS.  Step increases of $500 per year will be given to teachers with Bachelor’s degrees, and step increases of $550 will be given to teachers with Master’s degrees.</w:t>
      </w:r>
    </w:p>
    <w:p w14:paraId="5297AD42" w14:textId="77777777" w:rsidR="0036770D" w:rsidRPr="00B34907" w:rsidRDefault="0036770D" w:rsidP="0036770D">
      <w:pPr>
        <w:pStyle w:val="Default"/>
        <w:autoSpaceDE/>
        <w:autoSpaceDN/>
        <w:adjustRightInd/>
        <w:rPr>
          <w:rFonts w:eastAsia="Times"/>
          <w:szCs w:val="24"/>
          <w:u w:val="single"/>
        </w:rPr>
      </w:pPr>
    </w:p>
    <w:p w14:paraId="1FDEA3EE" w14:textId="77777777" w:rsidR="0036770D" w:rsidRPr="00102D31" w:rsidRDefault="0036770D" w:rsidP="0036770D">
      <w:pPr>
        <w:rPr>
          <w:rFonts w:ascii="Times New Roman" w:hAnsi="Times New Roman"/>
          <w:color w:val="000000"/>
        </w:rPr>
      </w:pPr>
    </w:p>
    <w:p w14:paraId="3B43AAF7" w14:textId="77777777" w:rsidR="0036770D" w:rsidRDefault="0036770D" w:rsidP="0036770D">
      <w:pPr>
        <w:rPr>
          <w:rFonts w:eastAsia="Times New Roman"/>
        </w:rPr>
      </w:pPr>
      <w:r>
        <w:rPr>
          <w:rFonts w:eastAsia="Times New Roman"/>
        </w:rPr>
        <w:t xml:space="preserve">State law requires the </w:t>
      </w:r>
      <w:proofErr w:type="gramStart"/>
      <w:r>
        <w:rPr>
          <w:rFonts w:eastAsia="Times New Roman"/>
        </w:rPr>
        <w:t>School</w:t>
      </w:r>
      <w:proofErr w:type="gramEnd"/>
      <w:r>
        <w:rPr>
          <w:rFonts w:eastAsia="Times New Roman"/>
        </w:rPr>
        <w:t xml:space="preserve"> to include its teacher salary schedule, including stipends and other material benefits, in its written personnel policies.  In developing the salary schedule, the </w:t>
      </w:r>
      <w:proofErr w:type="gramStart"/>
      <w:r>
        <w:rPr>
          <w:rFonts w:eastAsia="Times New Roman"/>
        </w:rPr>
        <w:t>School</w:t>
      </w:r>
      <w:proofErr w:type="gramEnd"/>
      <w:r>
        <w:rPr>
          <w:rFonts w:eastAsia="Times New Roman"/>
        </w:rPr>
        <w:t xml:space="preserve"> will establish a normal base contract period for teachers. The </w:t>
      </w:r>
      <w:proofErr w:type="gramStart"/>
      <w:r>
        <w:rPr>
          <w:rFonts w:eastAsia="Times New Roman"/>
        </w:rPr>
        <w:t>School</w:t>
      </w:r>
      <w:proofErr w:type="gramEnd"/>
      <w:r>
        <w:rPr>
          <w:rFonts w:eastAsia="Times New Roman"/>
        </w:rPr>
        <w:t xml:space="preserve"> is required to post the salary schedule on its website by September 15 of each year and should place an obvious hyperlink, button, or menu item on the website's homepage that links directly to the current year licensed policies and salary schedule. </w:t>
      </w:r>
    </w:p>
    <w:p w14:paraId="2E02A6D7" w14:textId="77777777" w:rsidR="0036770D" w:rsidRDefault="0036770D" w:rsidP="0036770D">
      <w:pPr>
        <w:rPr>
          <w:rFonts w:eastAsia="Times New Roman"/>
        </w:rPr>
      </w:pPr>
    </w:p>
    <w:p w14:paraId="36C7492B" w14:textId="77777777" w:rsidR="0036770D" w:rsidRPr="00102D31" w:rsidRDefault="0036770D" w:rsidP="0036770D">
      <w:pPr>
        <w:rPr>
          <w:rFonts w:ascii="Times New Roman" w:hAnsi="Times New Roman"/>
          <w:color w:val="000000"/>
        </w:rPr>
      </w:pPr>
      <w:r w:rsidRPr="00102D31">
        <w:rPr>
          <w:rFonts w:ascii="Times New Roman" w:hAnsi="Times New Roman"/>
          <w:color w:val="000000"/>
        </w:rPr>
        <w:t>For the purposes of the salary schedule</w:t>
      </w:r>
      <w:r>
        <w:rPr>
          <w:rFonts w:ascii="Times New Roman" w:hAnsi="Times New Roman"/>
          <w:color w:val="000000"/>
        </w:rPr>
        <w:t>s, licensed personnel</w:t>
      </w:r>
      <w:r w:rsidRPr="00102D31">
        <w:rPr>
          <w:rFonts w:ascii="Times New Roman" w:hAnsi="Times New Roman"/>
          <w:color w:val="000000"/>
        </w:rPr>
        <w:t xml:space="preserve"> will have worked a “year” if he/she works at least 160 days.</w:t>
      </w:r>
      <w:proofErr w:type="gramStart"/>
      <w:r w:rsidRPr="00102D31">
        <w:rPr>
          <w:rFonts w:ascii="Times New Roman" w:hAnsi="Times New Roman"/>
          <w:color w:val="000000"/>
          <w:vertAlign w:val="superscript"/>
        </w:rPr>
        <w:t xml:space="preserve">2  </w:t>
      </w:r>
      <w:r w:rsidRPr="00102D31">
        <w:rPr>
          <w:rFonts w:ascii="Times New Roman" w:hAnsi="Times New Roman"/>
          <w:color w:val="000000"/>
        </w:rPr>
        <w:t>Only</w:t>
      </w:r>
      <w:proofErr w:type="gramEnd"/>
      <w:r w:rsidRPr="00102D31">
        <w:rPr>
          <w:rFonts w:ascii="Times New Roman" w:hAnsi="Times New Roman"/>
          <w:color w:val="000000"/>
        </w:rPr>
        <w:t xml:space="preserve"> whole years of teaching experience (160 days) will be accepted for determining placement on the salary schedule.</w:t>
      </w:r>
    </w:p>
    <w:p w14:paraId="164EBFE7" w14:textId="77777777" w:rsidR="0036770D" w:rsidRDefault="0036770D" w:rsidP="0036770D">
      <w:pPr>
        <w:rPr>
          <w:rFonts w:ascii="Times New Roman" w:hAnsi="Times New Roman"/>
          <w:color w:val="000000"/>
        </w:rPr>
      </w:pPr>
    </w:p>
    <w:p w14:paraId="6624CD1E" w14:textId="77777777" w:rsidR="0036770D" w:rsidRDefault="0036770D" w:rsidP="0036770D">
      <w:pPr>
        <w:rPr>
          <w:rFonts w:eastAsia="Times New Roman"/>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14:paraId="2CDDEDB0" w14:textId="77777777" w:rsidR="0036770D" w:rsidRDefault="0036770D" w:rsidP="0036770D">
      <w:pPr>
        <w:rPr>
          <w:rFonts w:eastAsia="Times New Roman"/>
        </w:rPr>
      </w:pPr>
    </w:p>
    <w:p w14:paraId="0B55D7ED" w14:textId="05906D70" w:rsidR="0036770D" w:rsidRPr="0036770D" w:rsidRDefault="0036770D" w:rsidP="0036770D">
      <w:pPr>
        <w:rPr>
          <w:rFonts w:eastAsia="Times New Roman"/>
        </w:rPr>
      </w:pPr>
      <w:r>
        <w:rPr>
          <w:rFonts w:eastAsia="Times New Roman"/>
        </w:rPr>
        <w:t xml:space="preserve">Licensed personnel who have earned additional, relevant degrees or sufficient college hours to warrant a salary change are responsible for reporting and supplying a transcript to </w:t>
      </w:r>
      <w:r>
        <w:rPr>
          <w:rFonts w:eastAsia="Times New Roman"/>
        </w:rPr>
        <w:softHyphen/>
      </w:r>
      <w:r>
        <w:rPr>
          <w:rFonts w:eastAsia="Times New Roman"/>
        </w:rPr>
        <w:softHyphen/>
      </w:r>
      <w:r>
        <w:rPr>
          <w:rFonts w:eastAsia="Times New Roman"/>
        </w:rPr>
        <w:softHyphen/>
        <w:t>the Director</w:t>
      </w:r>
      <w:r>
        <w:rPr>
          <w:rFonts w:eastAsia="Times New Roman"/>
          <w:b/>
          <w:vertAlign w:val="superscript"/>
        </w:rPr>
        <w:t>3</w:t>
      </w:r>
      <w:r>
        <w:rPr>
          <w:rFonts w:eastAsia="Times New Roman"/>
        </w:rPr>
        <w:t>. The appropriate salary increase will be reflected in the next paycheck provided it is at least two (2) weeks from the time the notice and documentation is delivered.</w:t>
      </w:r>
      <w:r>
        <w:rPr>
          <w:rFonts w:eastAsia="Times New Roman"/>
          <w:b/>
          <w:vertAlign w:val="superscript"/>
        </w:rPr>
        <w:t>4</w:t>
      </w:r>
      <w:r>
        <w:rPr>
          <w:rFonts w:eastAsia="Times New Roman"/>
        </w:rPr>
        <w:t xml:space="preserve"> All salary changes will be on a “go forward” basis, and no back pay will be awarded. </w:t>
      </w:r>
    </w:p>
    <w:p w14:paraId="774961A2" w14:textId="77777777" w:rsidR="0036770D" w:rsidRDefault="0036770D" w:rsidP="0036770D">
      <w:pPr>
        <w:rPr>
          <w:rFonts w:ascii="Times New Roman" w:hAnsi="Times New Roman"/>
          <w:color w:val="000000"/>
        </w:rPr>
      </w:pPr>
    </w:p>
    <w:p w14:paraId="55336914" w14:textId="77777777" w:rsidR="0036770D" w:rsidRPr="005B5DB4" w:rsidRDefault="0036770D" w:rsidP="0036770D">
      <w:pPr>
        <w:rPr>
          <w:rFonts w:ascii="Times New Roman" w:hAnsi="Times New Roman"/>
          <w:color w:val="000000"/>
        </w:rPr>
      </w:pPr>
      <w:r w:rsidRPr="005B5DB4">
        <w:rPr>
          <w:rFonts w:ascii="Times New Roman" w:hAnsi="Times New Roman"/>
          <w:color w:val="000000"/>
        </w:rPr>
        <w:t>After school tutoring teachers will be pa</w:t>
      </w:r>
      <w:r>
        <w:rPr>
          <w:rFonts w:ascii="Times New Roman" w:hAnsi="Times New Roman"/>
          <w:color w:val="000000"/>
        </w:rPr>
        <w:t>i</w:t>
      </w:r>
      <w:r w:rsidRPr="005B5DB4">
        <w:rPr>
          <w:rFonts w:ascii="Times New Roman" w:hAnsi="Times New Roman"/>
          <w:color w:val="000000"/>
        </w:rPr>
        <w:t xml:space="preserve">d an hourly rate based upon 1.5 times the hourly rate for step </w:t>
      </w:r>
      <w:r>
        <w:rPr>
          <w:rFonts w:ascii="Times New Roman" w:hAnsi="Times New Roman"/>
          <w:color w:val="000000"/>
        </w:rPr>
        <w:t>0</w:t>
      </w:r>
      <w:r w:rsidRPr="005B5DB4">
        <w:rPr>
          <w:rFonts w:ascii="Times New Roman" w:hAnsi="Times New Roman"/>
          <w:color w:val="000000"/>
        </w:rPr>
        <w:t>, category 1 of the salary schedule.</w:t>
      </w:r>
    </w:p>
    <w:p w14:paraId="30530D64" w14:textId="77777777" w:rsidR="0036770D" w:rsidRPr="005B5DB4" w:rsidRDefault="0036770D" w:rsidP="0036770D">
      <w:pPr>
        <w:rPr>
          <w:rFonts w:ascii="Times New Roman" w:hAnsi="Times New Roman"/>
          <w:color w:val="000000"/>
        </w:rPr>
      </w:pPr>
    </w:p>
    <w:p w14:paraId="7D358918" w14:textId="77777777" w:rsidR="0036770D" w:rsidRPr="00102D31" w:rsidRDefault="0036770D" w:rsidP="0036770D">
      <w:pPr>
        <w:rPr>
          <w:rFonts w:ascii="Times New Roman" w:hAnsi="Times New Roman"/>
          <w:color w:val="000000"/>
        </w:rPr>
      </w:pPr>
      <w:r>
        <w:rPr>
          <w:rFonts w:ascii="Times New Roman" w:hAnsi="Times New Roman"/>
          <w:color w:val="000000"/>
        </w:rPr>
        <w:lastRenderedPageBreak/>
        <w:t>Classroom Teacher c</w:t>
      </w:r>
      <w:r w:rsidRPr="00102D31">
        <w:rPr>
          <w:rFonts w:ascii="Times New Roman" w:hAnsi="Times New Roman"/>
          <w:color w:val="000000"/>
        </w:rPr>
        <w:t>ontracts will be issued on a semester basis, and licensed personnel will be paid in 12 monthly checks according to salaries determined by the salary schedule.</w:t>
      </w:r>
    </w:p>
    <w:p w14:paraId="09D960C6" w14:textId="77777777" w:rsidR="0036770D" w:rsidRPr="00102D31" w:rsidRDefault="0036770D" w:rsidP="0036770D">
      <w:pPr>
        <w:rPr>
          <w:rFonts w:ascii="Times New Roman" w:hAnsi="Times New Roman"/>
          <w:color w:val="000000"/>
        </w:rPr>
      </w:pPr>
    </w:p>
    <w:p w14:paraId="73623390" w14:textId="77777777" w:rsidR="0036770D" w:rsidRPr="00503561" w:rsidRDefault="0036770D" w:rsidP="0036770D">
      <w:pPr>
        <w:rPr>
          <w:rFonts w:ascii="Times New Roman" w:hAnsi="Times New Roman"/>
          <w:color w:val="000000"/>
        </w:rPr>
      </w:pPr>
      <w:r>
        <w:rPr>
          <w:rFonts w:ascii="Times New Roman" w:hAnsi="Times New Roman"/>
          <w:color w:val="000000"/>
        </w:rPr>
        <w:t>Licensed personnel assuming administrative duties will be paid according to the Administrator’s Salary. Certified Degree column refers to personnel who possess the minimum of building level administrative credentials and perform administrative duties.  Stipends are as follows:</w:t>
      </w:r>
    </w:p>
    <w:p w14:paraId="19611EE4" w14:textId="77777777" w:rsidR="0036770D" w:rsidRDefault="0036770D" w:rsidP="0036770D">
      <w:pPr>
        <w:pStyle w:val="ListParagraph"/>
        <w:numPr>
          <w:ilvl w:val="0"/>
          <w:numId w:val="1"/>
        </w:numPr>
        <w:rPr>
          <w:rFonts w:ascii="Times New Roman" w:hAnsi="Times New Roman"/>
          <w:color w:val="000000"/>
          <w:szCs w:val="24"/>
        </w:rPr>
      </w:pPr>
      <w:r w:rsidRPr="00B053B4">
        <w:rPr>
          <w:rFonts w:ascii="Times New Roman" w:hAnsi="Times New Roman"/>
          <w:color w:val="000000"/>
          <w:szCs w:val="24"/>
        </w:rPr>
        <w:t>Assistant Director</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5.00% </w:t>
      </w:r>
    </w:p>
    <w:p w14:paraId="3DEAC2CE" w14:textId="77777777" w:rsidR="0036770D" w:rsidRDefault="0036770D" w:rsidP="0036770D">
      <w:pPr>
        <w:pStyle w:val="ListParagraph"/>
        <w:numPr>
          <w:ilvl w:val="0"/>
          <w:numId w:val="1"/>
        </w:numPr>
        <w:rPr>
          <w:rFonts w:ascii="Times New Roman" w:hAnsi="Times New Roman"/>
          <w:color w:val="000000"/>
          <w:szCs w:val="24"/>
        </w:rPr>
      </w:pPr>
      <w:r>
        <w:rPr>
          <w:rFonts w:ascii="Times New Roman" w:hAnsi="Times New Roman"/>
          <w:color w:val="000000"/>
          <w:szCs w:val="24"/>
        </w:rPr>
        <w:t>Payroll Clerk</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6.25%</w:t>
      </w:r>
    </w:p>
    <w:p w14:paraId="72403897" w14:textId="77777777" w:rsidR="0036770D" w:rsidRPr="00DA6C98" w:rsidRDefault="0036770D" w:rsidP="0036770D">
      <w:pPr>
        <w:ind w:left="360"/>
        <w:rPr>
          <w:rFonts w:ascii="Times New Roman" w:eastAsia="Times New Roman" w:hAnsi="Times New Roman"/>
        </w:rPr>
      </w:pPr>
      <w:r w:rsidRPr="00DA6C98">
        <w:rPr>
          <w:rFonts w:ascii="Times New Roman" w:hAnsi="Times New Roman"/>
          <w:color w:val="000000"/>
        </w:rPr>
        <w:tab/>
      </w:r>
    </w:p>
    <w:p w14:paraId="24C7FE4E" w14:textId="77777777" w:rsidR="0036770D" w:rsidRPr="00102D31" w:rsidRDefault="0036770D" w:rsidP="0036770D">
      <w:pPr>
        <w:rPr>
          <w:rFonts w:ascii="Times New Roman" w:eastAsia="Times New Roman" w:hAnsi="Times New Roman"/>
        </w:rPr>
      </w:pPr>
    </w:p>
    <w:p w14:paraId="2773BD25" w14:textId="77777777" w:rsidR="0036770D" w:rsidRPr="00102D31" w:rsidRDefault="0036770D" w:rsidP="0036770D">
      <w:pPr>
        <w:pStyle w:val="Heading8"/>
        <w:rPr>
          <w:rFonts w:ascii="Times New Roman" w:hAnsi="Times New Roman"/>
          <w:szCs w:val="24"/>
        </w:rPr>
      </w:pPr>
      <w:r w:rsidRPr="00102D31">
        <w:rPr>
          <w:rFonts w:ascii="Times New Roman" w:hAnsi="Times New Roman"/>
          <w:szCs w:val="24"/>
        </w:rPr>
        <w:t>Arkansas Profe</w:t>
      </w:r>
      <w:r>
        <w:rPr>
          <w:rFonts w:ascii="Times New Roman" w:hAnsi="Times New Roman"/>
          <w:szCs w:val="24"/>
        </w:rPr>
        <w:t>ssional Educator Preparation</w:t>
      </w:r>
      <w:r w:rsidRPr="00102D31">
        <w:rPr>
          <w:rFonts w:ascii="Times New Roman" w:hAnsi="Times New Roman"/>
          <w:szCs w:val="24"/>
        </w:rPr>
        <w:t xml:space="preserve"> (A</w:t>
      </w:r>
      <w:r>
        <w:rPr>
          <w:rFonts w:ascii="Times New Roman" w:hAnsi="Times New Roman"/>
          <w:szCs w:val="24"/>
        </w:rPr>
        <w:t>RPEP</w:t>
      </w:r>
      <w:r w:rsidRPr="00102D31">
        <w:rPr>
          <w:rFonts w:ascii="Times New Roman" w:hAnsi="Times New Roman"/>
          <w:szCs w:val="24"/>
        </w:rPr>
        <w:t>) Program</w:t>
      </w:r>
    </w:p>
    <w:p w14:paraId="1E2C00DF" w14:textId="77777777" w:rsidR="0036770D" w:rsidRPr="00102D31" w:rsidRDefault="0036770D" w:rsidP="0036770D">
      <w:pPr>
        <w:rPr>
          <w:rFonts w:ascii="Times New Roman" w:hAnsi="Times New Roman"/>
        </w:rPr>
      </w:pPr>
      <w:r w:rsidRPr="00102D31">
        <w:rPr>
          <w:rFonts w:ascii="Times New Roman" w:hAnsi="Times New Roman"/>
        </w:rPr>
        <w:t xml:space="preserve">Each employee newly hired by the school to teach under the Arkansas Professional Educator Licensure </w:t>
      </w:r>
      <w:r>
        <w:rPr>
          <w:rFonts w:ascii="Times New Roman" w:hAnsi="Times New Roman"/>
        </w:rPr>
        <w:t xml:space="preserve">Preparation </w:t>
      </w:r>
      <w:r w:rsidRPr="00102D31">
        <w:rPr>
          <w:rFonts w:ascii="Times New Roman" w:hAnsi="Times New Roman"/>
        </w:rPr>
        <w:t>(</w:t>
      </w:r>
      <w:proofErr w:type="spellStart"/>
      <w:r>
        <w:rPr>
          <w:rFonts w:ascii="Times New Roman" w:hAnsi="Times New Roman"/>
        </w:rPr>
        <w:t>ArPEP</w:t>
      </w:r>
      <w:proofErr w:type="spellEnd"/>
      <w:r w:rsidRPr="00102D31">
        <w:rPr>
          <w:rFonts w:ascii="Times New Roman" w:hAnsi="Times New Roman"/>
        </w:rPr>
        <w:t xml:space="preserve">) Program shall initially be placed on the salary schedule in the category of a bachelor’s degree with no experience, unless the </w:t>
      </w:r>
      <w:proofErr w:type="spellStart"/>
      <w:r w:rsidRPr="00102D31">
        <w:rPr>
          <w:rFonts w:ascii="Times New Roman" w:hAnsi="Times New Roman"/>
        </w:rPr>
        <w:t>A</w:t>
      </w:r>
      <w:r>
        <w:rPr>
          <w:rFonts w:ascii="Times New Roman" w:hAnsi="Times New Roman"/>
        </w:rPr>
        <w:t>rPEP</w:t>
      </w:r>
      <w:proofErr w:type="spellEnd"/>
      <w:r w:rsidRPr="00102D31">
        <w:rPr>
          <w:rFonts w:ascii="Times New Roman" w:hAnsi="Times New Roman"/>
        </w:rPr>
        <w:t xml:space="preserve">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w:t>
      </w:r>
      <w:proofErr w:type="spellStart"/>
      <w:r w:rsidRPr="00102D31">
        <w:rPr>
          <w:rFonts w:ascii="Times New Roman" w:hAnsi="Times New Roman"/>
        </w:rPr>
        <w:t>A</w:t>
      </w:r>
      <w:r>
        <w:rPr>
          <w:rFonts w:ascii="Times New Roman" w:hAnsi="Times New Roman"/>
        </w:rPr>
        <w:t>rPEP</w:t>
      </w:r>
      <w:proofErr w:type="spellEnd"/>
      <w:r w:rsidRPr="00102D31">
        <w:rPr>
          <w:rFonts w:ascii="Times New Roman" w:hAnsi="Times New Roman"/>
        </w:rPr>
        <w:t xml:space="preserve">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14:paraId="192A28FB" w14:textId="77777777" w:rsidR="0036770D" w:rsidRPr="00102D31" w:rsidRDefault="0036770D" w:rsidP="0036770D">
      <w:pPr>
        <w:rPr>
          <w:rFonts w:ascii="Times New Roman" w:hAnsi="Times New Roman"/>
        </w:rPr>
      </w:pPr>
    </w:p>
    <w:p w14:paraId="0172E0FB" w14:textId="77777777" w:rsidR="0036770D" w:rsidRPr="00102D31" w:rsidRDefault="0036770D" w:rsidP="0036770D">
      <w:pPr>
        <w:pStyle w:val="Heading9"/>
        <w:rPr>
          <w:rFonts w:ascii="Times New Roman" w:hAnsi="Times New Roman"/>
          <w:szCs w:val="24"/>
        </w:rPr>
      </w:pPr>
      <w:r w:rsidRPr="00102D31">
        <w:rPr>
          <w:rFonts w:ascii="Times New Roman" w:hAnsi="Times New Roman"/>
          <w:szCs w:val="24"/>
        </w:rPr>
        <w:t>Licensed employee, seeking additional area or areas of licensure</w:t>
      </w:r>
    </w:p>
    <w:p w14:paraId="2F2DAEB6" w14:textId="77777777" w:rsidR="0036770D" w:rsidRPr="00102D31" w:rsidRDefault="0036770D" w:rsidP="0036770D">
      <w:pPr>
        <w:rPr>
          <w:rFonts w:ascii="Times New Roman" w:hAnsi="Times New Roman"/>
        </w:rPr>
      </w:pPr>
      <w:r w:rsidRPr="00102D31">
        <w:rPr>
          <w:rFonts w:ascii="Times New Roman" w:hAnsi="Times New Roman"/>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14:paraId="0694586F" w14:textId="77777777" w:rsidR="0036770D" w:rsidRPr="00102D31" w:rsidRDefault="0036770D" w:rsidP="0036770D">
      <w:pPr>
        <w:rPr>
          <w:rFonts w:ascii="Times New Roman" w:hAnsi="Times New Roman"/>
        </w:rPr>
      </w:pPr>
    </w:p>
    <w:p w14:paraId="041150EA" w14:textId="77777777" w:rsidR="0036770D" w:rsidRPr="00102D31" w:rsidRDefault="0036770D" w:rsidP="0036770D">
      <w:pPr>
        <w:rPr>
          <w:rFonts w:ascii="Times New Roman" w:hAnsi="Times New Roman"/>
        </w:rPr>
      </w:pPr>
    </w:p>
    <w:p w14:paraId="2759CDC8" w14:textId="77777777" w:rsidR="0036770D" w:rsidRPr="00102D31" w:rsidRDefault="0036770D" w:rsidP="0036770D">
      <w:pPr>
        <w:pStyle w:val="BodyTextIndent3"/>
        <w:rPr>
          <w:rFonts w:ascii="Times New Roman" w:hAnsi="Times New Roman"/>
          <w:szCs w:val="24"/>
        </w:rPr>
      </w:pPr>
      <w:r>
        <w:rPr>
          <w:rFonts w:ascii="Times New Roman" w:hAnsi="Times New Roman"/>
          <w:szCs w:val="24"/>
        </w:rPr>
        <w:t>Notes:</w:t>
      </w:r>
      <w:r>
        <w:rPr>
          <w:rFonts w:ascii="Times New Roman" w:hAnsi="Times New Roman"/>
          <w:szCs w:val="24"/>
        </w:rPr>
        <w:tab/>
      </w:r>
      <w:r w:rsidRPr="00102D31">
        <w:rPr>
          <w:rFonts w:ascii="Times New Roman" w:hAnsi="Times New Roman"/>
          <w:szCs w:val="24"/>
        </w:rPr>
        <w:t>A.C.A. § 6-11-129 requires employee contract information to be available on the district’s websi</w:t>
      </w:r>
      <w:r>
        <w:rPr>
          <w:rFonts w:ascii="Times New Roman" w:hAnsi="Times New Roman"/>
          <w:szCs w:val="24"/>
        </w:rPr>
        <w:t>te and also identifies the contr</w:t>
      </w:r>
      <w:r w:rsidRPr="00102D31">
        <w:rPr>
          <w:rFonts w:ascii="Times New Roman" w:hAnsi="Times New Roman"/>
          <w:szCs w:val="24"/>
        </w:rPr>
        <w:t>act items that must be redacted.</w:t>
      </w:r>
    </w:p>
    <w:p w14:paraId="3B38264B" w14:textId="77777777" w:rsidR="0036770D" w:rsidRPr="00102D31" w:rsidRDefault="0036770D" w:rsidP="0036770D">
      <w:pPr>
        <w:pStyle w:val="BodyTextIndent3"/>
        <w:rPr>
          <w:rFonts w:ascii="Times New Roman" w:hAnsi="Times New Roman"/>
          <w:szCs w:val="24"/>
        </w:rPr>
      </w:pPr>
    </w:p>
    <w:p w14:paraId="7421E904" w14:textId="77777777" w:rsidR="0036770D" w:rsidRPr="00102D31" w:rsidRDefault="0036770D" w:rsidP="0036770D">
      <w:pPr>
        <w:ind w:left="1440"/>
        <w:rPr>
          <w:rFonts w:ascii="Times New Roman" w:eastAsia="Times New Roman" w:hAnsi="Times New Roman"/>
        </w:rPr>
      </w:pPr>
      <w:r w:rsidRPr="00102D31">
        <w:rPr>
          <w:rFonts w:ascii="Times New Roman" w:eastAsia="Times New Roman" w:hAnsi="Times New Roman"/>
        </w:rPr>
        <w:t xml:space="preserve">A.C.A. § 6-13-635 requires the Board to adopt a resolution that it has reviewed and adopted all salary increases of 5% or more, but most of the Act's listing of reasons are statutorily required raises and are paid by the state and not district funds. The Act's language requires the resolution even for an employee who moves from one position to another higher paying position such as going from teaching to administration. None-the -less, the resolution is required. Policy 1.9 directs the Board to review the salaries when adopting changes to this policy. </w:t>
      </w:r>
    </w:p>
    <w:p w14:paraId="53F537D6" w14:textId="77777777" w:rsidR="0036770D" w:rsidRPr="00102D31" w:rsidRDefault="0036770D" w:rsidP="0036770D">
      <w:pPr>
        <w:ind w:left="1440"/>
        <w:rPr>
          <w:rFonts w:ascii="Times New Roman" w:eastAsia="Times New Roman" w:hAnsi="Times New Roman"/>
        </w:rPr>
      </w:pPr>
      <w:r w:rsidRPr="00102D31">
        <w:rPr>
          <w:rFonts w:ascii="Times New Roman" w:eastAsia="Times New Roman" w:hAnsi="Times New Roman"/>
        </w:rPr>
        <w:t>We recommend the following language for the Board’s resolution:</w:t>
      </w:r>
    </w:p>
    <w:p w14:paraId="016BF07A" w14:textId="77777777" w:rsidR="0036770D" w:rsidRPr="00216768" w:rsidRDefault="0036770D" w:rsidP="0036770D">
      <w:pPr>
        <w:ind w:left="1440" w:firstLine="720"/>
        <w:rPr>
          <w:rFonts w:ascii="Times New Roman" w:eastAsia="Times New Roman" w:hAnsi="Times New Roman"/>
          <w:i/>
        </w:rPr>
      </w:pPr>
      <w:r w:rsidRPr="00216768">
        <w:rPr>
          <w:rFonts w:ascii="Times New Roman" w:eastAsia="Times New Roman" w:hAnsi="Times New Roman"/>
          <w:i/>
        </w:rPr>
        <w:t>Whereas, the superintendent has identified  all changes from last school-year's published salary schedule, and has identified and presented the Board of Directors with each employee's salary increase of 5% or more as required under A.C.A. § 6-13-635 and created a spreadsheet explaining each;</w:t>
      </w:r>
      <w:r w:rsidRPr="00216768">
        <w:rPr>
          <w:rFonts w:ascii="Times New Roman" w:eastAsia="Times New Roman" w:hAnsi="Times New Roman"/>
          <w:i/>
        </w:rPr>
        <w:br/>
      </w:r>
      <w:r w:rsidRPr="00216768">
        <w:rPr>
          <w:rFonts w:ascii="Times New Roman" w:eastAsia="Times New Roman" w:hAnsi="Times New Roman"/>
          <w:i/>
        </w:rPr>
        <w:lastRenderedPageBreak/>
        <w:tab/>
        <w:t xml:space="preserve">Therefore, the Imboden Area Charter School District Board of Directors approves and resolves that the spread sheet including those explanations are a factual representation of the raises given for the </w:t>
      </w:r>
      <w:r w:rsidRPr="00216768">
        <w:rPr>
          <w:rFonts w:ascii="Times New Roman" w:eastAsia="Times New Roman" w:hAnsi="Times New Roman"/>
          <w:b/>
          <w:i/>
        </w:rPr>
        <w:t>20</w:t>
      </w:r>
      <w:r>
        <w:rPr>
          <w:rFonts w:ascii="Times New Roman" w:eastAsia="Times New Roman" w:hAnsi="Times New Roman"/>
          <w:b/>
          <w:i/>
        </w:rPr>
        <w:t>21</w:t>
      </w:r>
      <w:r w:rsidRPr="00216768">
        <w:rPr>
          <w:rFonts w:ascii="Times New Roman" w:eastAsia="Times New Roman" w:hAnsi="Times New Roman"/>
          <w:b/>
          <w:i/>
        </w:rPr>
        <w:t>-</w:t>
      </w:r>
      <w:r>
        <w:rPr>
          <w:rFonts w:ascii="Times New Roman" w:eastAsia="Times New Roman" w:hAnsi="Times New Roman"/>
          <w:b/>
          <w:i/>
        </w:rPr>
        <w:t>22</w:t>
      </w:r>
      <w:r w:rsidRPr="00216768">
        <w:rPr>
          <w:rFonts w:ascii="Times New Roman" w:eastAsia="Times New Roman" w:hAnsi="Times New Roman"/>
          <w:i/>
        </w:rPr>
        <w:t xml:space="preserve"> school-year.</w:t>
      </w:r>
    </w:p>
    <w:p w14:paraId="24F522BB" w14:textId="77777777" w:rsidR="0036770D" w:rsidRPr="00102D31" w:rsidRDefault="0036770D" w:rsidP="0036770D">
      <w:pPr>
        <w:rPr>
          <w:rFonts w:ascii="Times New Roman" w:hAnsi="Times New Roman"/>
        </w:rPr>
      </w:pPr>
    </w:p>
    <w:p w14:paraId="6B42326E" w14:textId="77777777" w:rsidR="0036770D" w:rsidRDefault="0036770D" w:rsidP="0036770D">
      <w:pPr>
        <w:ind w:left="1440"/>
        <w:rPr>
          <w:rFonts w:eastAsia="Times New Roman"/>
        </w:rPr>
      </w:pPr>
      <w:r>
        <w:rPr>
          <w:rFonts w:eastAsia="Times New Roman"/>
          <w:b/>
          <w:vertAlign w:val="superscript"/>
        </w:rPr>
        <w:t>1</w:t>
      </w:r>
      <w:r>
        <w:rPr>
          <w:rFonts w:eastAsia="Times New Roman"/>
        </w:rPr>
        <w:t xml:space="preserve"> Your district's salary schedule should be inserted in place of this paragraph. The remainder of the policy should remain in the policy. It's important to note that any changes to the salary schedule must go through the PPC and the Board adopt the policy with the actual salary schedule included in the adopted policy. The following definition can be used to ensure you have included the data they will be looking for when you are reviewed. “</w:t>
      </w:r>
      <w:r>
        <w:rPr>
          <w:rFonts w:eastAsia="Times New Roman"/>
          <w:b/>
          <w:bCs/>
        </w:rPr>
        <w:t xml:space="preserve">Licensed Salary Schedule </w:t>
      </w:r>
      <w:r>
        <w:rPr>
          <w:rFonts w:eastAsia="Times New Roman"/>
        </w:rPr>
        <w:t>is a set of matrices that are updated and published each school year that contains the minimum salary licensed employees earn based on number of years of experience, education degrees, computations for extended contracts, and salary supplements for additional duties or responsibilities. The salary schedule is required to reflect the actual pay practices of the district.”</w:t>
      </w:r>
    </w:p>
    <w:p w14:paraId="65958AC6" w14:textId="77777777" w:rsidR="0036770D" w:rsidRDefault="0036770D" w:rsidP="0036770D">
      <w:pPr>
        <w:ind w:left="720"/>
        <w:rPr>
          <w:rFonts w:eastAsia="Times New Roman"/>
        </w:rPr>
      </w:pPr>
    </w:p>
    <w:p w14:paraId="34F9CA3D" w14:textId="77777777" w:rsidR="0036770D" w:rsidRDefault="0036770D" w:rsidP="0036770D">
      <w:pPr>
        <w:ind w:left="1440"/>
        <w:rPr>
          <w:rFonts w:eastAsia="Times New Roman"/>
        </w:rPr>
      </w:pPr>
      <w:r>
        <w:rPr>
          <w:rFonts w:eastAsia="Times New Roman"/>
          <w:b/>
          <w:vertAlign w:val="superscript"/>
        </w:rPr>
        <w:t>2</w:t>
      </w:r>
      <w:r>
        <w:rPr>
          <w:rFonts w:eastAsia="Times New Roman"/>
        </w:rPr>
        <w:t xml:space="preserve"> Select the number of days your district chooses to use to qualify teachers to be eligible for a step increase. 160 days is merely a suggestion, but it aligns with the Teacher Retirement’s requirement to earn credit toward retirement benefits.</w:t>
      </w:r>
    </w:p>
    <w:p w14:paraId="6DD046BF" w14:textId="77777777" w:rsidR="0036770D" w:rsidRDefault="0036770D" w:rsidP="0036770D">
      <w:pPr>
        <w:ind w:left="720"/>
        <w:rPr>
          <w:rFonts w:eastAsia="Times New Roman"/>
        </w:rPr>
      </w:pPr>
    </w:p>
    <w:p w14:paraId="6A36FD41" w14:textId="77777777" w:rsidR="0036770D" w:rsidRDefault="0036770D" w:rsidP="0036770D">
      <w:pPr>
        <w:ind w:left="720" w:firstLine="720"/>
        <w:rPr>
          <w:rFonts w:eastAsia="Times New Roman"/>
        </w:rPr>
      </w:pPr>
      <w:r>
        <w:rPr>
          <w:rFonts w:eastAsia="Times New Roman"/>
          <w:b/>
          <w:vertAlign w:val="superscript"/>
        </w:rPr>
        <w:t>3</w:t>
      </w:r>
      <w:r>
        <w:rPr>
          <w:rFonts w:eastAsia="Times New Roman"/>
        </w:rPr>
        <w:t xml:space="preserve"> Insert the title of the appropriate person. </w:t>
      </w:r>
    </w:p>
    <w:p w14:paraId="5A9E87CB" w14:textId="77777777" w:rsidR="0036770D" w:rsidRDefault="0036770D" w:rsidP="0036770D">
      <w:pPr>
        <w:ind w:left="720"/>
        <w:rPr>
          <w:rFonts w:eastAsia="Times New Roman"/>
        </w:rPr>
      </w:pPr>
    </w:p>
    <w:p w14:paraId="0ECC6724" w14:textId="77777777" w:rsidR="0036770D" w:rsidRDefault="0036770D" w:rsidP="0036770D">
      <w:pPr>
        <w:ind w:left="1440"/>
        <w:rPr>
          <w:rFonts w:eastAsia="Times New Roman"/>
          <w:u w:val="single"/>
        </w:rPr>
      </w:pPr>
      <w:r>
        <w:rPr>
          <w:rFonts w:eastAsia="Times New Roman"/>
          <w:b/>
          <w:vertAlign w:val="superscript"/>
        </w:rPr>
        <w:t>4</w:t>
      </w:r>
      <w:r>
        <w:rPr>
          <w:rFonts w:eastAsia="Times New Roman"/>
        </w:rPr>
        <w:t>This sentence is optional, but you do need to establish a date when a pay increase triggered by additional schooling will take effect. Include a period of advance notice that works for your district. In selecting the length of time, consider your employee’s time to verify the transcript and execute the contract addendum.</w:t>
      </w:r>
    </w:p>
    <w:p w14:paraId="529D953C" w14:textId="77777777" w:rsidR="0036770D" w:rsidRDefault="0036770D" w:rsidP="0036770D">
      <w:pPr>
        <w:rPr>
          <w:rFonts w:eastAsia="Times New Roman"/>
        </w:rPr>
      </w:pPr>
    </w:p>
    <w:p w14:paraId="027311BE" w14:textId="77777777" w:rsidR="0036770D" w:rsidRDefault="0036770D" w:rsidP="0036770D">
      <w:pPr>
        <w:rPr>
          <w:rFonts w:eastAsia="Times New Roman"/>
        </w:rPr>
      </w:pPr>
      <w:r>
        <w:t>Cross Reference:</w:t>
      </w:r>
      <w:r>
        <w:tab/>
        <w:t xml:space="preserve">Policy </w:t>
      </w:r>
      <w:bookmarkStart w:id="0" w:name="_Toc294868610"/>
      <w:r>
        <w:t>1.9—POLICY FORMULATION</w:t>
      </w:r>
      <w:bookmarkEnd w:id="0"/>
    </w:p>
    <w:p w14:paraId="137C4B91" w14:textId="77777777" w:rsidR="0036770D" w:rsidRDefault="0036770D" w:rsidP="0036770D">
      <w:pPr>
        <w:rPr>
          <w:rFonts w:eastAsia="Times New Roman"/>
        </w:rPr>
      </w:pPr>
    </w:p>
    <w:p w14:paraId="226BAD3B" w14:textId="77777777" w:rsidR="0036770D" w:rsidRDefault="0036770D" w:rsidP="0036770D">
      <w:pPr>
        <w:rPr>
          <w:rFonts w:eastAsia="Times New Roman"/>
        </w:rPr>
      </w:pPr>
      <w:r>
        <w:rPr>
          <w:rFonts w:eastAsia="Times New Roman"/>
        </w:rPr>
        <w:t>Legal References:</w:t>
      </w:r>
      <w:r>
        <w:rPr>
          <w:rFonts w:eastAsia="Times New Roman"/>
        </w:rPr>
        <w:tab/>
        <w:t>A.C.A. § 6-17-201, 202, 2403</w:t>
      </w:r>
    </w:p>
    <w:p w14:paraId="17E179B7" w14:textId="77777777" w:rsidR="0036770D" w:rsidRDefault="0036770D" w:rsidP="0036770D">
      <w:pPr>
        <w:rPr>
          <w:rFonts w:eastAsia="Times New Roman"/>
        </w:rPr>
      </w:pPr>
      <w:r>
        <w:rPr>
          <w:rFonts w:eastAsia="Times New Roman"/>
        </w:rPr>
        <w:tab/>
      </w:r>
      <w:r>
        <w:rPr>
          <w:rFonts w:eastAsia="Times New Roman"/>
        </w:rPr>
        <w:tab/>
      </w:r>
      <w:r>
        <w:rPr>
          <w:rFonts w:eastAsia="Times New Roman"/>
        </w:rPr>
        <w:tab/>
        <w:t>A.C.A. § 6-20-2305(f)(4)</w:t>
      </w:r>
    </w:p>
    <w:p w14:paraId="40072DAF" w14:textId="77777777" w:rsidR="0036770D" w:rsidRPr="00F56F33" w:rsidRDefault="0036770D" w:rsidP="0036770D">
      <w:pPr>
        <w:ind w:left="2160"/>
        <w:rPr>
          <w:rFonts w:eastAsia="Times New Roman"/>
          <w:bCs/>
        </w:rPr>
      </w:pPr>
      <w:r>
        <w:rPr>
          <w:rFonts w:eastAsia="Times New Roman"/>
          <w:bCs/>
        </w:rPr>
        <w:t xml:space="preserve">DESE Rules Governing Documents Posted to School District </w:t>
      </w:r>
      <w:proofErr w:type="gramStart"/>
      <w:r>
        <w:rPr>
          <w:rFonts w:eastAsia="Times New Roman"/>
          <w:bCs/>
        </w:rPr>
        <w:t>and  Education</w:t>
      </w:r>
      <w:proofErr w:type="gramEnd"/>
      <w:r>
        <w:rPr>
          <w:rFonts w:eastAsia="Times New Roman"/>
          <w:bCs/>
        </w:rPr>
        <w:t xml:space="preserve"> Service Cooperative Websites</w:t>
      </w:r>
    </w:p>
    <w:p w14:paraId="6E7061FF" w14:textId="77777777" w:rsidR="0036770D" w:rsidRPr="00102D31" w:rsidRDefault="0036770D" w:rsidP="0036770D">
      <w:pPr>
        <w:rPr>
          <w:rFonts w:ascii="Times New Roman" w:hAnsi="Times New Roman"/>
          <w:color w:val="000000"/>
        </w:rPr>
      </w:pPr>
    </w:p>
    <w:p w14:paraId="686C6227" w14:textId="77777777" w:rsidR="0036770D" w:rsidRPr="00102D31" w:rsidRDefault="0036770D" w:rsidP="0036770D">
      <w:pPr>
        <w:rPr>
          <w:rFonts w:ascii="Times New Roman" w:hAnsi="Times New Roman"/>
          <w:color w:val="000000"/>
        </w:rPr>
      </w:pPr>
      <w:r w:rsidRPr="00102D31">
        <w:rPr>
          <w:rFonts w:ascii="Times New Roman" w:hAnsi="Times New Roman"/>
          <w:color w:val="000000"/>
        </w:rPr>
        <w:t xml:space="preserve">Date Adopted:  </w:t>
      </w:r>
      <w:r w:rsidRPr="00102D31">
        <w:rPr>
          <w:rFonts w:ascii="Times New Roman" w:hAnsi="Times New Roman"/>
          <w:color w:val="000000"/>
        </w:rPr>
        <w:tab/>
        <w:t>September 3, 2002</w:t>
      </w:r>
    </w:p>
    <w:p w14:paraId="20FE6F60" w14:textId="77777777" w:rsidR="0036770D" w:rsidRPr="00102D31" w:rsidRDefault="0036770D" w:rsidP="0036770D">
      <w:pPr>
        <w:rPr>
          <w:rFonts w:ascii="Times New Roman" w:hAnsi="Times New Roman"/>
          <w:color w:val="000000"/>
        </w:rPr>
      </w:pPr>
      <w:r w:rsidRPr="00102D31">
        <w:rPr>
          <w:rFonts w:ascii="Times New Roman" w:hAnsi="Times New Roman"/>
          <w:color w:val="000000"/>
        </w:rPr>
        <w:t xml:space="preserve">Last Revised:  </w:t>
      </w:r>
      <w:r w:rsidRPr="00102D31">
        <w:rPr>
          <w:rFonts w:ascii="Times New Roman" w:hAnsi="Times New Roman"/>
          <w:color w:val="000000"/>
        </w:rPr>
        <w:tab/>
      </w:r>
      <w:r w:rsidRPr="00102D31">
        <w:rPr>
          <w:rFonts w:ascii="Times New Roman" w:hAnsi="Times New Roman"/>
          <w:color w:val="000000"/>
        </w:rPr>
        <w:tab/>
      </w:r>
      <w:r>
        <w:rPr>
          <w:rFonts w:ascii="Times New Roman" w:hAnsi="Times New Roman"/>
          <w:color w:val="000000"/>
        </w:rPr>
        <w:t>June 29, 2023</w:t>
      </w:r>
    </w:p>
    <w:p w14:paraId="67476BE2" w14:textId="77777777" w:rsidR="0036770D" w:rsidRPr="0036770D" w:rsidRDefault="0036770D" w:rsidP="0036770D">
      <w:pPr>
        <w:rPr>
          <w:rFonts w:ascii="Times New Roman" w:hAnsi="Times New Roman" w:cs="Times New Roman"/>
          <w:b/>
          <w:bCs/>
        </w:rPr>
      </w:pPr>
    </w:p>
    <w:sectPr w:rsidR="0036770D" w:rsidRPr="0036770D"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63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0D"/>
    <w:rsid w:val="0036770D"/>
    <w:rsid w:val="004F24B0"/>
    <w:rsid w:val="00622E12"/>
    <w:rsid w:val="007450AB"/>
    <w:rsid w:val="00914134"/>
    <w:rsid w:val="00B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77512"/>
  <w15:chartTrackingRefBased/>
  <w15:docId w15:val="{7BFFD84A-EA28-D14C-804E-622BA961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36770D"/>
    <w:pPr>
      <w:keepNext/>
      <w:outlineLvl w:val="7"/>
    </w:pPr>
    <w:rPr>
      <w:rFonts w:ascii="Arial" w:eastAsia="Times" w:hAnsi="Arial" w:cs="Times New Roman"/>
      <w:noProof/>
      <w:color w:val="000000"/>
      <w:kern w:val="0"/>
      <w:szCs w:val="20"/>
      <w:u w:val="single"/>
      <w14:ligatures w14:val="none"/>
    </w:rPr>
  </w:style>
  <w:style w:type="paragraph" w:styleId="Heading9">
    <w:name w:val="heading 9"/>
    <w:basedOn w:val="Normal"/>
    <w:next w:val="Normal"/>
    <w:link w:val="Heading9Char"/>
    <w:qFormat/>
    <w:rsid w:val="0036770D"/>
    <w:pPr>
      <w:keepNext/>
      <w:outlineLvl w:val="8"/>
    </w:pPr>
    <w:rPr>
      <w:rFonts w:ascii="Arial" w:eastAsia="Times" w:hAnsi="Arial" w:cs="Times New Roman"/>
      <w:noProof/>
      <w:kern w:val="0"/>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6770D"/>
    <w:rPr>
      <w:rFonts w:ascii="Arial" w:eastAsia="Times" w:hAnsi="Arial" w:cs="Times New Roman"/>
      <w:noProof/>
      <w:color w:val="000000"/>
      <w:kern w:val="0"/>
      <w:szCs w:val="20"/>
      <w:u w:val="single"/>
      <w14:ligatures w14:val="none"/>
    </w:rPr>
  </w:style>
  <w:style w:type="character" w:customStyle="1" w:styleId="Heading9Char">
    <w:name w:val="Heading 9 Char"/>
    <w:basedOn w:val="DefaultParagraphFont"/>
    <w:link w:val="Heading9"/>
    <w:rsid w:val="0036770D"/>
    <w:rPr>
      <w:rFonts w:ascii="Arial" w:eastAsia="Times" w:hAnsi="Arial" w:cs="Times New Roman"/>
      <w:noProof/>
      <w:kern w:val="0"/>
      <w:szCs w:val="20"/>
      <w:u w:val="single"/>
      <w14:ligatures w14:val="none"/>
    </w:rPr>
  </w:style>
  <w:style w:type="paragraph" w:customStyle="1" w:styleId="Default">
    <w:name w:val="Default"/>
    <w:rsid w:val="0036770D"/>
    <w:pPr>
      <w:autoSpaceDE w:val="0"/>
      <w:autoSpaceDN w:val="0"/>
      <w:adjustRightInd w:val="0"/>
    </w:pPr>
    <w:rPr>
      <w:rFonts w:ascii="Times New Roman" w:eastAsia="Times New Roman" w:hAnsi="Times New Roman" w:cs="Times New Roman"/>
      <w:noProof/>
      <w:color w:val="000000"/>
      <w:kern w:val="0"/>
      <w:szCs w:val="20"/>
      <w14:ligatures w14:val="none"/>
    </w:rPr>
  </w:style>
  <w:style w:type="paragraph" w:styleId="BodyTextIndent3">
    <w:name w:val="Body Text Indent 3"/>
    <w:basedOn w:val="Normal"/>
    <w:link w:val="BodyTextIndent3Char"/>
    <w:rsid w:val="0036770D"/>
    <w:pPr>
      <w:ind w:left="1440" w:hanging="1440"/>
    </w:pPr>
    <w:rPr>
      <w:rFonts w:ascii="Arial" w:eastAsia="Times" w:hAnsi="Arial" w:cs="Times New Roman"/>
      <w:noProof/>
      <w:kern w:val="0"/>
      <w:szCs w:val="20"/>
      <w14:ligatures w14:val="none"/>
    </w:rPr>
  </w:style>
  <w:style w:type="character" w:customStyle="1" w:styleId="BodyTextIndent3Char">
    <w:name w:val="Body Text Indent 3 Char"/>
    <w:basedOn w:val="DefaultParagraphFont"/>
    <w:link w:val="BodyTextIndent3"/>
    <w:rsid w:val="0036770D"/>
    <w:rPr>
      <w:rFonts w:ascii="Arial" w:eastAsia="Times" w:hAnsi="Arial" w:cs="Times New Roman"/>
      <w:noProof/>
      <w:kern w:val="0"/>
      <w:szCs w:val="20"/>
      <w14:ligatures w14:val="none"/>
    </w:rPr>
  </w:style>
  <w:style w:type="paragraph" w:styleId="ListParagraph">
    <w:name w:val="List Paragraph"/>
    <w:basedOn w:val="Normal"/>
    <w:uiPriority w:val="34"/>
    <w:qFormat/>
    <w:rsid w:val="0036770D"/>
    <w:pPr>
      <w:ind w:left="720"/>
      <w:contextualSpacing/>
    </w:pPr>
    <w:rPr>
      <w:rFonts w:ascii="Times" w:eastAsia="Times" w:hAnsi="Times" w:cs="Times New Roman"/>
      <w:noProof/>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2</cp:revision>
  <dcterms:created xsi:type="dcterms:W3CDTF">2024-09-05T06:40:00Z</dcterms:created>
  <dcterms:modified xsi:type="dcterms:W3CDTF">2024-09-05T06:40:00Z</dcterms:modified>
</cp:coreProperties>
</file>